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2751BD" w14:textId="15605550" w:rsidR="00607AC4" w:rsidRPr="00C35A99" w:rsidRDefault="00607AC4" w:rsidP="00C35A99">
      <w:pPr>
        <w:jc w:val="both"/>
        <w:rPr>
          <w:b/>
          <w:bCs/>
          <w:sz w:val="28"/>
          <w:szCs w:val="28"/>
        </w:rPr>
      </w:pPr>
      <w:r w:rsidRPr="00C35A99">
        <w:rPr>
          <w:b/>
          <w:bCs/>
          <w:sz w:val="28"/>
          <w:szCs w:val="28"/>
        </w:rPr>
        <w:t>Pepe González, mucho más que el dibujante de ‘Vampirella’</w:t>
      </w:r>
    </w:p>
    <w:p w14:paraId="376CE1C0" w14:textId="284BD9D3" w:rsidR="00713A5B" w:rsidRPr="00C35A99" w:rsidRDefault="00607AC4" w:rsidP="00C35A99">
      <w:pPr>
        <w:jc w:val="both"/>
        <w:rPr>
          <w:b/>
          <w:bCs/>
        </w:rPr>
      </w:pPr>
      <w:r w:rsidRPr="00C35A99">
        <w:rPr>
          <w:b/>
          <w:bCs/>
        </w:rPr>
        <w:t>NORMA</w:t>
      </w:r>
      <w:r w:rsidR="00C35A99" w:rsidRPr="00C35A99">
        <w:rPr>
          <w:b/>
          <w:bCs/>
        </w:rPr>
        <w:t xml:space="preserve"> Editorial</w:t>
      </w:r>
      <w:r w:rsidRPr="00C35A99">
        <w:rPr>
          <w:b/>
          <w:bCs/>
        </w:rPr>
        <w:t xml:space="preserve"> publica un lujoso volumen que reúne lo mejor de la producción del artista barcelonés</w:t>
      </w:r>
      <w:r w:rsidR="00713A5B" w:rsidRPr="00C35A99">
        <w:rPr>
          <w:b/>
          <w:bCs/>
        </w:rPr>
        <w:t>, que marcó una época del cómic y la ilustración en la España de los 60</w:t>
      </w:r>
    </w:p>
    <w:p w14:paraId="6B3F6C7E" w14:textId="75C28F84" w:rsidR="00713A5B" w:rsidRDefault="00500C30" w:rsidP="00C35A99">
      <w:pPr>
        <w:jc w:val="both"/>
      </w:pPr>
      <w:r>
        <w:t xml:space="preserve">Nunca buscó la fama ni la notoriedad, pero marcó toda una época del cómic y la ilustración en la España de los años 60. El barcelonés Pepe González (1939-2009) fue un maestro de los lápices que destacó sobre todo por su virtuosismo en la representación de la figura femenina, conocido sobre todo por su memorable trabajo para la serie Vampirella, y al que ahora NORMA </w:t>
      </w:r>
      <w:r w:rsidR="007E12A5">
        <w:t>E</w:t>
      </w:r>
      <w:r>
        <w:t>ditorial dedica un amplio volumen</w:t>
      </w:r>
      <w:r w:rsidR="00836384">
        <w:t>, en edición bilingüe castellano/inglés,</w:t>
      </w:r>
      <w:r>
        <w:t xml:space="preserve"> que recoge lo mejor de su producción bajo el sencillo título </w:t>
      </w:r>
      <w:r>
        <w:rPr>
          <w:i/>
          <w:iCs/>
        </w:rPr>
        <w:t>El arte de Pepe González.</w:t>
      </w:r>
      <w:r>
        <w:t xml:space="preserve">   </w:t>
      </w:r>
    </w:p>
    <w:p w14:paraId="23F05BFB" w14:textId="2CB8908D" w:rsidR="00607AC4" w:rsidRDefault="00500C30" w:rsidP="00C35A99">
      <w:pPr>
        <w:jc w:val="both"/>
      </w:pPr>
      <w:r>
        <w:t>Hijo de andaluz y murciana</w:t>
      </w:r>
      <w:r w:rsidR="00881ABB">
        <w:t>,</w:t>
      </w:r>
      <w:r>
        <w:t xml:space="preserve"> de formación autodidacta</w:t>
      </w:r>
      <w:r w:rsidR="00881ABB">
        <w:t xml:space="preserve"> y memoria prodigiosa</w:t>
      </w:r>
      <w:r>
        <w:t>, e</w:t>
      </w:r>
      <w:r w:rsidR="00607AC4" w:rsidRPr="00607AC4">
        <w:t xml:space="preserve">n 1956 el editor Josep Toutain lo descubre </w:t>
      </w:r>
      <w:r w:rsidR="00881ABB">
        <w:t xml:space="preserve">gracias a unos dibujos suyos exhibidos </w:t>
      </w:r>
      <w:r w:rsidR="00607AC4" w:rsidRPr="00607AC4">
        <w:t xml:space="preserve">en el escaparate de una sastrería, y lo invita a unirse al equipo de </w:t>
      </w:r>
      <w:r w:rsidR="00607AC4" w:rsidRPr="00607AC4">
        <w:rPr>
          <w:i/>
          <w:iCs/>
        </w:rPr>
        <w:t>Selecciones Ilustradas</w:t>
      </w:r>
      <w:r w:rsidR="00607AC4" w:rsidRPr="00607AC4">
        <w:t>. La prueba que éste puso como condición para su contratación fue reproducir una ilustración del cómic Cisco Kid de José Luis Salinas. José González la copió con tal minuciosidad que incluso reprodujo las manchas del papel.</w:t>
      </w:r>
      <w:r>
        <w:t xml:space="preserve"> </w:t>
      </w:r>
    </w:p>
    <w:p w14:paraId="1C513BC4" w14:textId="650963A7" w:rsidR="00881ABB" w:rsidRDefault="0046556D" w:rsidP="00C35A99">
      <w:pPr>
        <w:jc w:val="both"/>
      </w:pPr>
      <w:r>
        <w:t xml:space="preserve">Más tarde, trabajando ya para el mercado británico, se especializó en personajes femeninos porque los prefería a las historias bélicas que le proponían. Lució su talento con </w:t>
      </w:r>
      <w:r w:rsidRPr="0046556D">
        <w:rPr>
          <w:i/>
          <w:iCs/>
        </w:rPr>
        <w:t>Pamela</w:t>
      </w:r>
      <w:r w:rsidRPr="0046556D">
        <w:t> </w:t>
      </w:r>
      <w:r>
        <w:t>y</w:t>
      </w:r>
      <w:r w:rsidRPr="0046556D">
        <w:t> </w:t>
      </w:r>
      <w:r w:rsidRPr="0046556D">
        <w:rPr>
          <w:i/>
          <w:iCs/>
        </w:rPr>
        <w:t>Liberty St. Dare</w:t>
      </w:r>
      <w:r>
        <w:t xml:space="preserve">. </w:t>
      </w:r>
      <w:r w:rsidR="00592C2D">
        <w:t>H</w:t>
      </w:r>
      <w:r>
        <w:t xml:space="preserve">asta que el editor Jim Warren lo escogió para </w:t>
      </w:r>
      <w:r w:rsidRPr="0046556D">
        <w:t>para dibujar el personaje de cabecera de su revista</w:t>
      </w:r>
      <w:r>
        <w:t xml:space="preserve"> </w:t>
      </w:r>
      <w:r w:rsidRPr="00881ABB">
        <w:rPr>
          <w:i/>
          <w:iCs/>
        </w:rPr>
        <w:t>Vampirella</w:t>
      </w:r>
      <w:r>
        <w:t xml:space="preserve"> a partir del número 12. </w:t>
      </w:r>
      <w:r w:rsidR="00881ABB">
        <w:t>Esta labor lo consagró entre los lectores estadounidenses, a pesar de que, como advierte David A. Roach en uno de los textos del volumen, “</w:t>
      </w:r>
      <w:r w:rsidR="00881ABB" w:rsidRPr="00881ABB">
        <w:t>Pepe González no creó a Vampirella; ni siquiera fue la primera, la segunda o la tercera persona en dibujarla. Sin embargo, desde el momento en que asumió la serie, se lo ha considerado su dibujante por excelencia</w:t>
      </w:r>
      <w:r w:rsidR="00881ABB">
        <w:t>”</w:t>
      </w:r>
      <w:r w:rsidR="00881ABB" w:rsidRPr="00881ABB">
        <w:t>.</w:t>
      </w:r>
    </w:p>
    <w:p w14:paraId="043848C0" w14:textId="04B0493C" w:rsidR="00592C2D" w:rsidRDefault="00592C2D" w:rsidP="00C35A99">
      <w:pPr>
        <w:jc w:val="both"/>
      </w:pPr>
      <w:r w:rsidRPr="00592C2D">
        <w:t>Tras la desaparición de la Warren, siguió trabajando con N</w:t>
      </w:r>
      <w:r w:rsidR="007E12A5">
        <w:t>ORMA</w:t>
      </w:r>
      <w:r w:rsidRPr="00592C2D">
        <w:t xml:space="preserve"> Editorial durante más de una década creando </w:t>
      </w:r>
      <w:r>
        <w:t>contenidos diversos</w:t>
      </w:r>
      <w:r w:rsidRPr="00592C2D">
        <w:t xml:space="preserve"> para Signet Books. Afirmaba entonces que la publicidad, la ilustración y las portadas, por este orden, eran las labores que más le satisfacían,</w:t>
      </w:r>
      <w:r w:rsidRPr="00592C2D">
        <w:rPr>
          <w:rFonts w:ascii="Arial" w:hAnsi="Arial" w:cs="Arial"/>
        </w:rPr>
        <w:t>​</w:t>
      </w:r>
      <w:r w:rsidRPr="00592C2D">
        <w:t xml:space="preserve"> aunque lleg</w:t>
      </w:r>
      <w:r w:rsidRPr="00592C2D">
        <w:rPr>
          <w:rFonts w:ascii="Aptos" w:hAnsi="Aptos" w:cs="Aptos"/>
        </w:rPr>
        <w:t>ó</w:t>
      </w:r>
      <w:r w:rsidRPr="00592C2D">
        <w:t xml:space="preserve"> a realizar algunas historietas para </w:t>
      </w:r>
      <w:r w:rsidRPr="00592C2D">
        <w:rPr>
          <w:i/>
          <w:iCs/>
        </w:rPr>
        <w:t>Cimoc</w:t>
      </w:r>
      <w:r w:rsidRPr="00592C2D">
        <w:t xml:space="preserve"> como </w:t>
      </w:r>
      <w:r w:rsidRPr="00592C2D">
        <w:rPr>
          <w:i/>
          <w:iCs/>
        </w:rPr>
        <w:t xml:space="preserve">Chantal </w:t>
      </w:r>
      <w:r>
        <w:t>o</w:t>
      </w:r>
      <w:r w:rsidRPr="00592C2D">
        <w:rPr>
          <w:i/>
          <w:iCs/>
        </w:rPr>
        <w:t xml:space="preserve"> Mamba</w:t>
      </w:r>
      <w:r>
        <w:t>.</w:t>
      </w:r>
    </w:p>
    <w:p w14:paraId="39CA8F75" w14:textId="582C6BCB" w:rsidR="00500C30" w:rsidRPr="00607AC4" w:rsidRDefault="00881ABB" w:rsidP="00C35A99">
      <w:pPr>
        <w:jc w:val="both"/>
      </w:pPr>
      <w:r>
        <w:t xml:space="preserve">Pero </w:t>
      </w:r>
      <w:r>
        <w:rPr>
          <w:i/>
          <w:iCs/>
        </w:rPr>
        <w:t xml:space="preserve">El arte de Pepe González </w:t>
      </w:r>
      <w:r>
        <w:t xml:space="preserve">no solo supone una ventana extraordinaria al universo de este creador, cuya mano está también presente en trabajos tan distintos como las portadas de las novelas superventas de Corín Tellado o </w:t>
      </w:r>
      <w:r w:rsidR="00DC3635">
        <w:t xml:space="preserve">cabeceras eróticas como Belle Star o Carré Blanc, sino también una inmersión inédita hasta la fecha en una de las personalidades más singulares de la novela gráfica española. Como dijo su colega y amigo </w:t>
      </w:r>
      <w:r w:rsidR="00DC3635" w:rsidRPr="00DC3635">
        <w:t>Esteban Maroto</w:t>
      </w:r>
      <w:r w:rsidR="00DC3635">
        <w:t xml:space="preserve"> al recibir la noticia de su fallecimiento,</w:t>
      </w:r>
      <w:r w:rsidR="00DC3635" w:rsidRPr="00DC3635">
        <w:t xml:space="preserve"> "ha muerto un gran artista, pero ha nacido una leyenda</w:t>
      </w:r>
      <w:r w:rsidR="00DC3635">
        <w:t>”.</w:t>
      </w:r>
      <w:r w:rsidR="00DC3635" w:rsidRPr="00DC3635">
        <w:t xml:space="preserve"> </w:t>
      </w:r>
      <w:r w:rsidR="00DC3635">
        <w:t xml:space="preserve"> </w:t>
      </w:r>
      <w:r>
        <w:t xml:space="preserve">  </w:t>
      </w:r>
    </w:p>
    <w:p w14:paraId="2A5BAE8E" w14:textId="77777777" w:rsidR="00607AC4" w:rsidRPr="00607AC4" w:rsidRDefault="00607AC4" w:rsidP="00C35A99">
      <w:pPr>
        <w:jc w:val="both"/>
        <w:rPr>
          <w:b/>
          <w:bCs/>
        </w:rPr>
      </w:pPr>
      <w:r w:rsidRPr="00607AC4">
        <w:rPr>
          <w:b/>
          <w:bCs/>
        </w:rPr>
        <w:lastRenderedPageBreak/>
        <w:t>Sobre el autor</w:t>
      </w:r>
    </w:p>
    <w:p w14:paraId="11914BC6" w14:textId="4CE25A8D" w:rsidR="00607AC4" w:rsidRPr="00607AC4" w:rsidRDefault="00607AC4" w:rsidP="00C35A99">
      <w:pPr>
        <w:jc w:val="both"/>
        <w:rPr>
          <w:b/>
          <w:bCs/>
        </w:rPr>
      </w:pPr>
      <w:r w:rsidRPr="00607AC4">
        <w:rPr>
          <w:b/>
          <w:bCs/>
        </w:rPr>
        <w:t xml:space="preserve">Pepe </w:t>
      </w:r>
      <w:r w:rsidR="00782DEB" w:rsidRPr="00607AC4">
        <w:rPr>
          <w:b/>
          <w:bCs/>
        </w:rPr>
        <w:t>González</w:t>
      </w:r>
    </w:p>
    <w:p w14:paraId="6815EB61" w14:textId="3D1E92C0" w:rsidR="00607AC4" w:rsidRDefault="00607AC4" w:rsidP="00C35A99">
      <w:pPr>
        <w:jc w:val="both"/>
      </w:pPr>
      <w:r w:rsidRPr="00607AC4">
        <w:t xml:space="preserve">José </w:t>
      </w:r>
      <w:r w:rsidR="00782DEB" w:rsidRPr="00607AC4">
        <w:t>González</w:t>
      </w:r>
      <w:r w:rsidRPr="00607AC4">
        <w:t xml:space="preserve"> Navarro</w:t>
      </w:r>
      <w:r>
        <w:t xml:space="preserve"> </w:t>
      </w:r>
      <w:r w:rsidRPr="00607AC4">
        <w:t>(Barcelona</w:t>
      </w:r>
      <w:r w:rsidR="00E95E44">
        <w:t xml:space="preserve">, </w:t>
      </w:r>
      <w:r w:rsidRPr="00607AC4">
        <w:t xml:space="preserve">1939-2009). Ilustrador, historietista y pintor español, conocido por sus historietas románticas de la década de los 60, así como por su trabajo posterior en la serie de terror-erótico Vampirella, para el mercado exterior. </w:t>
      </w:r>
    </w:p>
    <w:p w14:paraId="292E9D81" w14:textId="0E818E58" w:rsidR="00607AC4" w:rsidRDefault="00607AC4" w:rsidP="00C35A99">
      <w:pPr>
        <w:jc w:val="both"/>
      </w:pPr>
      <w:r>
        <w:t>Su trayectoria internacional comienza en la editorial británica Fleetway Publishers, que editaba diversas revistas de tipo romántico como Mirabelle, Marilyn, Roxi y Valentine. Adquirida una notable habilidad para dibujar la figura femenina, el editor estadounidense de revistas de terror y fantasía Jim Warren, de visita por Europa en 1971, se interesó por él y lo escogió para dibujar el personaje de cabecera de su revista Vampirella.</w:t>
      </w:r>
    </w:p>
    <w:p w14:paraId="3F7C4BFB" w14:textId="2AFC9B6A" w:rsidR="00607AC4" w:rsidRDefault="00607AC4" w:rsidP="00C35A99">
      <w:pPr>
        <w:jc w:val="both"/>
      </w:pPr>
      <w:r>
        <w:t>Tras la desaparición de la Warren, siguió trabajando con N</w:t>
      </w:r>
      <w:r w:rsidR="007E12A5">
        <w:t>ORMA</w:t>
      </w:r>
      <w:r>
        <w:t xml:space="preserve"> Editorial durante más de una década creando retratos, publicidad, ilustraciones, y portadas para Signet Books. Falleció en Barcelona a la edad de 70 años, tras pasar por numerosos periodos de penuria económica.</w:t>
      </w:r>
    </w:p>
    <w:p w14:paraId="6D0B5C83" w14:textId="77777777" w:rsidR="00C35A99" w:rsidRDefault="00C35A99" w:rsidP="00C35A99">
      <w:pPr>
        <w:jc w:val="both"/>
      </w:pPr>
    </w:p>
    <w:p w14:paraId="735E2F82" w14:textId="13DAC17B" w:rsidR="00C35A99" w:rsidRPr="00C35A99" w:rsidRDefault="00C35A99" w:rsidP="00C35A99">
      <w:pPr>
        <w:jc w:val="both"/>
        <w:rPr>
          <w:b/>
          <w:bCs/>
        </w:rPr>
      </w:pPr>
      <w:r w:rsidRPr="00C35A99">
        <w:rPr>
          <w:b/>
          <w:bCs/>
        </w:rPr>
        <w:t>Datos técnicos</w:t>
      </w:r>
    </w:p>
    <w:p w14:paraId="08F60ACA" w14:textId="77777777" w:rsidR="00C35A99" w:rsidRDefault="00C35A99" w:rsidP="00C35A99">
      <w:pPr>
        <w:pStyle w:val="Sinespaciado"/>
      </w:pPr>
      <w:r>
        <w:t>Cartoné</w:t>
      </w:r>
    </w:p>
    <w:p w14:paraId="7CB437EA" w14:textId="77777777" w:rsidR="00C35A99" w:rsidRDefault="00C35A99" w:rsidP="00C35A99">
      <w:pPr>
        <w:pStyle w:val="Sinespaciado"/>
      </w:pPr>
      <w:r>
        <w:t>25,5 x 32,5</w:t>
      </w:r>
    </w:p>
    <w:p w14:paraId="1A5F85A5" w14:textId="586B9EA1" w:rsidR="00C35A99" w:rsidRDefault="00C35A99" w:rsidP="00C35A99">
      <w:pPr>
        <w:pStyle w:val="Sinespaciado"/>
      </w:pPr>
      <w:r>
        <w:t>284 págs. color</w:t>
      </w:r>
    </w:p>
    <w:p w14:paraId="7BA679F2" w14:textId="059BB068" w:rsidR="00C35A99" w:rsidRDefault="00C35A99" w:rsidP="00C35A99">
      <w:pPr>
        <w:pStyle w:val="Sinespaciado"/>
      </w:pPr>
      <w:r>
        <w:t>ISBN: 978-84-679-7066-1</w:t>
      </w:r>
    </w:p>
    <w:p w14:paraId="2E25119B" w14:textId="03653A79" w:rsidR="00C35A99" w:rsidRDefault="00C35A99" w:rsidP="00C35A99">
      <w:pPr>
        <w:pStyle w:val="Sinespaciado"/>
      </w:pPr>
      <w:r>
        <w:t>PVP: 59,50 €</w:t>
      </w:r>
    </w:p>
    <w:p w14:paraId="1E7BC17D" w14:textId="77777777" w:rsidR="00607AC4" w:rsidRDefault="00607AC4" w:rsidP="00607AC4"/>
    <w:p w14:paraId="3A7932CE" w14:textId="77777777" w:rsidR="00607AC4" w:rsidRPr="00607AC4" w:rsidRDefault="00607AC4" w:rsidP="00607AC4"/>
    <w:p w14:paraId="4A929106" w14:textId="336E5265" w:rsidR="00E01758" w:rsidRDefault="00607AC4">
      <w:r>
        <w:t xml:space="preserve"> </w:t>
      </w:r>
    </w:p>
    <w:sectPr w:rsidR="00E0175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AC4"/>
    <w:rsid w:val="0046556D"/>
    <w:rsid w:val="00500C30"/>
    <w:rsid w:val="00592C2D"/>
    <w:rsid w:val="00607AC4"/>
    <w:rsid w:val="006C763C"/>
    <w:rsid w:val="00713A5B"/>
    <w:rsid w:val="00782DEB"/>
    <w:rsid w:val="007E12A5"/>
    <w:rsid w:val="007F6BBD"/>
    <w:rsid w:val="00836384"/>
    <w:rsid w:val="00881ABB"/>
    <w:rsid w:val="00C35A99"/>
    <w:rsid w:val="00CB0BC8"/>
    <w:rsid w:val="00CD25CD"/>
    <w:rsid w:val="00DC3635"/>
    <w:rsid w:val="00E01758"/>
    <w:rsid w:val="00E95E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3CD96"/>
  <w15:chartTrackingRefBased/>
  <w15:docId w15:val="{AFB0E5A0-F71C-4F70-B9C3-60FF235F9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E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607AC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607AC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607AC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607AC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607AC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607AC4"/>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607AC4"/>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607AC4"/>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607AC4"/>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07AC4"/>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07AC4"/>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07AC4"/>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07AC4"/>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07AC4"/>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07AC4"/>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07AC4"/>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07AC4"/>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07AC4"/>
    <w:rPr>
      <w:rFonts w:eastAsiaTheme="majorEastAsia" w:cstheme="majorBidi"/>
      <w:color w:val="272727" w:themeColor="text1" w:themeTint="D8"/>
    </w:rPr>
  </w:style>
  <w:style w:type="paragraph" w:styleId="Ttulo">
    <w:name w:val="Title"/>
    <w:basedOn w:val="Normal"/>
    <w:next w:val="Normal"/>
    <w:link w:val="TtuloCar"/>
    <w:uiPriority w:val="10"/>
    <w:qFormat/>
    <w:rsid w:val="00607AC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607AC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07AC4"/>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607AC4"/>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07AC4"/>
    <w:pPr>
      <w:spacing w:before="160"/>
      <w:jc w:val="center"/>
    </w:pPr>
    <w:rPr>
      <w:i/>
      <w:iCs/>
      <w:color w:val="404040" w:themeColor="text1" w:themeTint="BF"/>
    </w:rPr>
  </w:style>
  <w:style w:type="character" w:customStyle="1" w:styleId="CitaCar">
    <w:name w:val="Cita Car"/>
    <w:basedOn w:val="Fuentedeprrafopredeter"/>
    <w:link w:val="Cita"/>
    <w:uiPriority w:val="29"/>
    <w:rsid w:val="00607AC4"/>
    <w:rPr>
      <w:i/>
      <w:iCs/>
      <w:color w:val="404040" w:themeColor="text1" w:themeTint="BF"/>
    </w:rPr>
  </w:style>
  <w:style w:type="paragraph" w:styleId="Prrafodelista">
    <w:name w:val="List Paragraph"/>
    <w:basedOn w:val="Normal"/>
    <w:uiPriority w:val="34"/>
    <w:qFormat/>
    <w:rsid w:val="00607AC4"/>
    <w:pPr>
      <w:ind w:left="720"/>
      <w:contextualSpacing/>
    </w:pPr>
  </w:style>
  <w:style w:type="character" w:styleId="nfasisintenso">
    <w:name w:val="Intense Emphasis"/>
    <w:basedOn w:val="Fuentedeprrafopredeter"/>
    <w:uiPriority w:val="21"/>
    <w:qFormat/>
    <w:rsid w:val="00607AC4"/>
    <w:rPr>
      <w:i/>
      <w:iCs/>
      <w:color w:val="0F4761" w:themeColor="accent1" w:themeShade="BF"/>
    </w:rPr>
  </w:style>
  <w:style w:type="paragraph" w:styleId="Citadestacada">
    <w:name w:val="Intense Quote"/>
    <w:basedOn w:val="Normal"/>
    <w:next w:val="Normal"/>
    <w:link w:val="CitadestacadaCar"/>
    <w:uiPriority w:val="30"/>
    <w:qFormat/>
    <w:rsid w:val="00607A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607AC4"/>
    <w:rPr>
      <w:i/>
      <w:iCs/>
      <w:color w:val="0F4761" w:themeColor="accent1" w:themeShade="BF"/>
    </w:rPr>
  </w:style>
  <w:style w:type="character" w:styleId="Referenciaintensa">
    <w:name w:val="Intense Reference"/>
    <w:basedOn w:val="Fuentedeprrafopredeter"/>
    <w:uiPriority w:val="32"/>
    <w:qFormat/>
    <w:rsid w:val="00607AC4"/>
    <w:rPr>
      <w:b/>
      <w:bCs/>
      <w:smallCaps/>
      <w:color w:val="0F4761" w:themeColor="accent1" w:themeShade="BF"/>
      <w:spacing w:val="5"/>
    </w:rPr>
  </w:style>
  <w:style w:type="character" w:styleId="Hipervnculo">
    <w:name w:val="Hyperlink"/>
    <w:basedOn w:val="Fuentedeprrafopredeter"/>
    <w:uiPriority w:val="99"/>
    <w:unhideWhenUsed/>
    <w:rsid w:val="00607AC4"/>
    <w:rPr>
      <w:color w:val="467886" w:themeColor="hyperlink"/>
      <w:u w:val="single"/>
    </w:rPr>
  </w:style>
  <w:style w:type="character" w:styleId="Mencinsinresolver">
    <w:name w:val="Unresolved Mention"/>
    <w:basedOn w:val="Fuentedeprrafopredeter"/>
    <w:uiPriority w:val="99"/>
    <w:semiHidden/>
    <w:unhideWhenUsed/>
    <w:rsid w:val="00607AC4"/>
    <w:rPr>
      <w:color w:val="605E5C"/>
      <w:shd w:val="clear" w:color="auto" w:fill="E1DFDD"/>
    </w:rPr>
  </w:style>
  <w:style w:type="paragraph" w:styleId="NormalWeb">
    <w:name w:val="Normal (Web)"/>
    <w:basedOn w:val="Normal"/>
    <w:uiPriority w:val="99"/>
    <w:semiHidden/>
    <w:unhideWhenUsed/>
    <w:rsid w:val="0046556D"/>
    <w:rPr>
      <w:rFonts w:ascii="Times New Roman" w:hAnsi="Times New Roman" w:cs="Times New Roman"/>
    </w:rPr>
  </w:style>
  <w:style w:type="paragraph" w:styleId="Sinespaciado">
    <w:name w:val="No Spacing"/>
    <w:uiPriority w:val="1"/>
    <w:qFormat/>
    <w:rsid w:val="00C35A9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577853">
      <w:bodyDiv w:val="1"/>
      <w:marLeft w:val="0"/>
      <w:marRight w:val="0"/>
      <w:marTop w:val="0"/>
      <w:marBottom w:val="0"/>
      <w:divBdr>
        <w:top w:val="none" w:sz="0" w:space="0" w:color="auto"/>
        <w:left w:val="none" w:sz="0" w:space="0" w:color="auto"/>
        <w:bottom w:val="none" w:sz="0" w:space="0" w:color="auto"/>
        <w:right w:val="none" w:sz="0" w:space="0" w:color="auto"/>
      </w:divBdr>
      <w:divsChild>
        <w:div w:id="1579289201">
          <w:marLeft w:val="0"/>
          <w:marRight w:val="0"/>
          <w:marTop w:val="0"/>
          <w:marBottom w:val="0"/>
          <w:divBdr>
            <w:top w:val="none" w:sz="0" w:space="0" w:color="auto"/>
            <w:left w:val="none" w:sz="0" w:space="0" w:color="auto"/>
            <w:bottom w:val="none" w:sz="0" w:space="0" w:color="auto"/>
            <w:right w:val="none" w:sz="0" w:space="0" w:color="auto"/>
          </w:divBdr>
          <w:divsChild>
            <w:div w:id="1924795088">
              <w:marLeft w:val="0"/>
              <w:marRight w:val="0"/>
              <w:marTop w:val="100"/>
              <w:marBottom w:val="100"/>
              <w:divBdr>
                <w:top w:val="none" w:sz="0" w:space="0" w:color="auto"/>
                <w:left w:val="none" w:sz="0" w:space="0" w:color="auto"/>
                <w:bottom w:val="none" w:sz="0" w:space="0" w:color="auto"/>
                <w:right w:val="none" w:sz="0" w:space="0" w:color="auto"/>
              </w:divBdr>
              <w:divsChild>
                <w:div w:id="1069886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62384">
      <w:bodyDiv w:val="1"/>
      <w:marLeft w:val="0"/>
      <w:marRight w:val="0"/>
      <w:marTop w:val="0"/>
      <w:marBottom w:val="0"/>
      <w:divBdr>
        <w:top w:val="none" w:sz="0" w:space="0" w:color="auto"/>
        <w:left w:val="none" w:sz="0" w:space="0" w:color="auto"/>
        <w:bottom w:val="none" w:sz="0" w:space="0" w:color="auto"/>
        <w:right w:val="none" w:sz="0" w:space="0" w:color="auto"/>
      </w:divBdr>
      <w:divsChild>
        <w:div w:id="1262763307">
          <w:blockQuote w:val="1"/>
          <w:marLeft w:val="960"/>
          <w:marRight w:val="960"/>
          <w:marTop w:val="240"/>
          <w:marBottom w:val="240"/>
          <w:divBdr>
            <w:top w:val="none" w:sz="0" w:space="0" w:color="auto"/>
            <w:left w:val="none" w:sz="0" w:space="0" w:color="auto"/>
            <w:bottom w:val="none" w:sz="0" w:space="0" w:color="auto"/>
            <w:right w:val="none" w:sz="0" w:space="0" w:color="auto"/>
          </w:divBdr>
          <w:divsChild>
            <w:div w:id="940911968">
              <w:marLeft w:val="0"/>
              <w:marRight w:val="0"/>
              <w:marTop w:val="0"/>
              <w:marBottom w:val="0"/>
              <w:divBdr>
                <w:top w:val="none" w:sz="0" w:space="0" w:color="auto"/>
                <w:left w:val="none" w:sz="0" w:space="0" w:color="auto"/>
                <w:bottom w:val="none" w:sz="0" w:space="0" w:color="auto"/>
                <w:right w:val="none" w:sz="0" w:space="0" w:color="auto"/>
              </w:divBdr>
              <w:divsChild>
                <w:div w:id="40449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389118">
      <w:bodyDiv w:val="1"/>
      <w:marLeft w:val="0"/>
      <w:marRight w:val="0"/>
      <w:marTop w:val="0"/>
      <w:marBottom w:val="0"/>
      <w:divBdr>
        <w:top w:val="none" w:sz="0" w:space="0" w:color="auto"/>
        <w:left w:val="none" w:sz="0" w:space="0" w:color="auto"/>
        <w:bottom w:val="none" w:sz="0" w:space="0" w:color="auto"/>
        <w:right w:val="none" w:sz="0" w:space="0" w:color="auto"/>
      </w:divBdr>
      <w:divsChild>
        <w:div w:id="1241719980">
          <w:marLeft w:val="0"/>
          <w:marRight w:val="0"/>
          <w:marTop w:val="0"/>
          <w:marBottom w:val="0"/>
          <w:divBdr>
            <w:top w:val="none" w:sz="0" w:space="0" w:color="auto"/>
            <w:left w:val="none" w:sz="0" w:space="0" w:color="auto"/>
            <w:bottom w:val="none" w:sz="0" w:space="0" w:color="auto"/>
            <w:right w:val="none" w:sz="0" w:space="0" w:color="auto"/>
          </w:divBdr>
          <w:divsChild>
            <w:div w:id="189033758">
              <w:marLeft w:val="0"/>
              <w:marRight w:val="0"/>
              <w:marTop w:val="100"/>
              <w:marBottom w:val="100"/>
              <w:divBdr>
                <w:top w:val="none" w:sz="0" w:space="0" w:color="auto"/>
                <w:left w:val="none" w:sz="0" w:space="0" w:color="auto"/>
                <w:bottom w:val="none" w:sz="0" w:space="0" w:color="auto"/>
                <w:right w:val="none" w:sz="0" w:space="0" w:color="auto"/>
              </w:divBdr>
              <w:divsChild>
                <w:div w:id="136231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2977">
      <w:bodyDiv w:val="1"/>
      <w:marLeft w:val="0"/>
      <w:marRight w:val="0"/>
      <w:marTop w:val="0"/>
      <w:marBottom w:val="0"/>
      <w:divBdr>
        <w:top w:val="none" w:sz="0" w:space="0" w:color="auto"/>
        <w:left w:val="none" w:sz="0" w:space="0" w:color="auto"/>
        <w:bottom w:val="none" w:sz="0" w:space="0" w:color="auto"/>
        <w:right w:val="none" w:sz="0" w:space="0" w:color="auto"/>
      </w:divBdr>
    </w:div>
    <w:div w:id="1438021581">
      <w:bodyDiv w:val="1"/>
      <w:marLeft w:val="0"/>
      <w:marRight w:val="0"/>
      <w:marTop w:val="0"/>
      <w:marBottom w:val="0"/>
      <w:divBdr>
        <w:top w:val="none" w:sz="0" w:space="0" w:color="auto"/>
        <w:left w:val="none" w:sz="0" w:space="0" w:color="auto"/>
        <w:bottom w:val="none" w:sz="0" w:space="0" w:color="auto"/>
        <w:right w:val="none" w:sz="0" w:space="0" w:color="auto"/>
      </w:divBdr>
    </w:div>
    <w:div w:id="1633779523">
      <w:bodyDiv w:val="1"/>
      <w:marLeft w:val="0"/>
      <w:marRight w:val="0"/>
      <w:marTop w:val="0"/>
      <w:marBottom w:val="0"/>
      <w:divBdr>
        <w:top w:val="none" w:sz="0" w:space="0" w:color="auto"/>
        <w:left w:val="none" w:sz="0" w:space="0" w:color="auto"/>
        <w:bottom w:val="none" w:sz="0" w:space="0" w:color="auto"/>
        <w:right w:val="none" w:sz="0" w:space="0" w:color="auto"/>
      </w:divBdr>
      <w:divsChild>
        <w:div w:id="1367023170">
          <w:blockQuote w:val="1"/>
          <w:marLeft w:val="960"/>
          <w:marRight w:val="960"/>
          <w:marTop w:val="240"/>
          <w:marBottom w:val="240"/>
          <w:divBdr>
            <w:top w:val="none" w:sz="0" w:space="0" w:color="auto"/>
            <w:left w:val="none" w:sz="0" w:space="0" w:color="auto"/>
            <w:bottom w:val="none" w:sz="0" w:space="0" w:color="auto"/>
            <w:right w:val="none" w:sz="0" w:space="0" w:color="auto"/>
          </w:divBdr>
          <w:divsChild>
            <w:div w:id="590432096">
              <w:marLeft w:val="0"/>
              <w:marRight w:val="0"/>
              <w:marTop w:val="0"/>
              <w:marBottom w:val="0"/>
              <w:divBdr>
                <w:top w:val="none" w:sz="0" w:space="0" w:color="auto"/>
                <w:left w:val="none" w:sz="0" w:space="0" w:color="auto"/>
                <w:bottom w:val="none" w:sz="0" w:space="0" w:color="auto"/>
                <w:right w:val="none" w:sz="0" w:space="0" w:color="auto"/>
              </w:divBdr>
              <w:divsChild>
                <w:div w:id="518472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871245">
      <w:bodyDiv w:val="1"/>
      <w:marLeft w:val="0"/>
      <w:marRight w:val="0"/>
      <w:marTop w:val="0"/>
      <w:marBottom w:val="0"/>
      <w:divBdr>
        <w:top w:val="none" w:sz="0" w:space="0" w:color="auto"/>
        <w:left w:val="none" w:sz="0" w:space="0" w:color="auto"/>
        <w:bottom w:val="none" w:sz="0" w:space="0" w:color="auto"/>
        <w:right w:val="none" w:sz="0" w:space="0" w:color="auto"/>
      </w:divBdr>
    </w:div>
    <w:div w:id="210799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216</TotalTime>
  <Pages>2</Pages>
  <Words>601</Words>
  <Characters>3309</Characters>
  <Application>Microsoft Office Word</Application>
  <DocSecurity>0</DocSecurity>
  <Lines>27</Lines>
  <Paragraphs>7</Paragraphs>
  <ScaleCrop>false</ScaleCrop>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11</cp:revision>
  <dcterms:created xsi:type="dcterms:W3CDTF">2024-07-14T10:05:00Z</dcterms:created>
  <dcterms:modified xsi:type="dcterms:W3CDTF">2024-07-18T07:38:00Z</dcterms:modified>
</cp:coreProperties>
</file>